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C" w:rsidRPr="008C6ED8" w:rsidRDefault="008C6ED8" w:rsidP="008C6ED8">
      <w:pPr>
        <w:jc w:val="center"/>
        <w:rPr>
          <w:b/>
          <w:sz w:val="28"/>
          <w:szCs w:val="28"/>
          <w:lang w:val="hu-HU"/>
        </w:rPr>
      </w:pPr>
      <w:r w:rsidRPr="008C6ED8">
        <w:rPr>
          <w:b/>
          <w:sz w:val="28"/>
          <w:szCs w:val="28"/>
          <w:lang w:val="hu-HU"/>
        </w:rPr>
        <w:t>EU Árvízi Irányelv végrehajtásának határ</w:t>
      </w:r>
      <w:r>
        <w:rPr>
          <w:b/>
          <w:sz w:val="28"/>
          <w:szCs w:val="28"/>
          <w:lang w:val="hu-HU"/>
        </w:rPr>
        <w:t>on átnyúló</w:t>
      </w:r>
      <w:r w:rsidRPr="008C6ED8">
        <w:rPr>
          <w:b/>
          <w:sz w:val="28"/>
          <w:szCs w:val="28"/>
          <w:lang w:val="hu-HU"/>
        </w:rPr>
        <w:t xml:space="preserve"> egyeztetése</w:t>
      </w:r>
    </w:p>
    <w:p w:rsidR="008C6ED8" w:rsidRDefault="008C6ED8" w:rsidP="001A6CEB">
      <w:pPr>
        <w:spacing w:after="600"/>
        <w:jc w:val="center"/>
        <w:rPr>
          <w:lang w:val="hu-HU"/>
        </w:rPr>
      </w:pPr>
      <w:r>
        <w:rPr>
          <w:lang w:val="hu-HU"/>
        </w:rPr>
        <w:t>2014.03.22. országjelentés rész-</w:t>
      </w:r>
      <w:bookmarkStart w:id="0" w:name="_GoBack"/>
      <w:bookmarkEnd w:id="0"/>
      <w:r>
        <w:rPr>
          <w:lang w:val="hu-HU"/>
        </w:rPr>
        <w:t>szövegtervezet</w:t>
      </w:r>
    </w:p>
    <w:p w:rsidR="008C6ED8" w:rsidRDefault="008C6ED8">
      <w:pPr>
        <w:rPr>
          <w:lang w:val="hu-HU"/>
        </w:rPr>
      </w:pPr>
      <w:r>
        <w:rPr>
          <w:lang w:val="hu-HU"/>
        </w:rPr>
        <w:t xml:space="preserve">Magyarország jelenlegi földrajzi határai közel egy évszázada állandóak. </w:t>
      </w:r>
      <w:r w:rsidR="001A6CEB">
        <w:rPr>
          <w:lang w:val="hu-HU"/>
        </w:rPr>
        <w:t>Hazánk 2004</w:t>
      </w:r>
      <w:r w:rsidR="00E007EA">
        <w:rPr>
          <w:lang w:val="hu-HU"/>
        </w:rPr>
        <w:t>.</w:t>
      </w:r>
      <w:r w:rsidR="001A6CEB">
        <w:rPr>
          <w:lang w:val="hu-HU"/>
        </w:rPr>
        <w:t xml:space="preserve"> évben vált az Európai Unió teljes jogú tagjává és teljesíti a nemzetközi </w:t>
      </w:r>
      <w:r w:rsidR="00E007EA">
        <w:rPr>
          <w:lang w:val="hu-HU"/>
        </w:rPr>
        <w:t xml:space="preserve">egyezményekben </w:t>
      </w:r>
      <w:r w:rsidR="001A6CEB">
        <w:rPr>
          <w:lang w:val="hu-HU"/>
        </w:rPr>
        <w:t xml:space="preserve">meghatározott feladatait. </w:t>
      </w:r>
      <w:r w:rsidR="00E007EA">
        <w:rPr>
          <w:lang w:val="hu-HU"/>
        </w:rPr>
        <w:t>J</w:t>
      </w:r>
      <w:r w:rsidR="001A6CEB">
        <w:rPr>
          <w:lang w:val="hu-HU"/>
        </w:rPr>
        <w:t xml:space="preserve">elenleg 7 szomszédos ország veszi körül </w:t>
      </w:r>
      <w:r w:rsidR="00E007EA">
        <w:rPr>
          <w:lang w:val="hu-HU"/>
        </w:rPr>
        <w:t>hazánkat</w:t>
      </w:r>
      <w:r w:rsidR="001A6CEB">
        <w:rPr>
          <w:lang w:val="hu-HU"/>
        </w:rPr>
        <w:t>, melyből öt EU tagállam (Szlováki</w:t>
      </w:r>
      <w:r w:rsidR="00E007EA">
        <w:rPr>
          <w:lang w:val="hu-HU"/>
        </w:rPr>
        <w:t>a</w:t>
      </w:r>
      <w:r w:rsidR="001A6CEB">
        <w:rPr>
          <w:lang w:val="hu-HU"/>
        </w:rPr>
        <w:t xml:space="preserve">, Ausztria, Szlovénia, Horvátország, Románia), és két </w:t>
      </w:r>
      <w:r w:rsidR="00E007EA">
        <w:rPr>
          <w:lang w:val="hu-HU"/>
        </w:rPr>
        <w:t xml:space="preserve">ország </w:t>
      </w:r>
      <w:r w:rsidR="001A6CEB">
        <w:rPr>
          <w:lang w:val="hu-HU"/>
        </w:rPr>
        <w:t>nem tagja az európai közösségnek (Szerbia, Ukrajna).</w:t>
      </w:r>
    </w:p>
    <w:p w:rsidR="008F6B27" w:rsidRDefault="001A6CEB">
      <w:pPr>
        <w:rPr>
          <w:lang w:val="hu-HU"/>
        </w:rPr>
      </w:pPr>
      <w:r>
        <w:rPr>
          <w:lang w:val="hu-HU"/>
        </w:rPr>
        <w:t xml:space="preserve">A magyar vízgazdálkodási és vízkárelhárítási kérdéseket integráltan kezelő vízügyi szervezet 60 éve </w:t>
      </w:r>
      <w:r w:rsidR="00B64A1E">
        <w:rPr>
          <w:lang w:val="hu-HU"/>
        </w:rPr>
        <w:t xml:space="preserve">jött létre és az évtizedek során lényegében változatlan formában működik. Hazánk alapvetően alvízi ország, ennek megfelelően kitettsége nagy és a vízügyi kérdések határokon átnyúló kezelése alapvető érdek. </w:t>
      </w:r>
      <w:r w:rsidR="008F6B27">
        <w:rPr>
          <w:lang w:val="hu-HU"/>
        </w:rPr>
        <w:t>A legfontosabb információk a határokon átadott (csúcs</w:t>
      </w:r>
      <w:proofErr w:type="gramStart"/>
      <w:r w:rsidR="008F6B27">
        <w:rPr>
          <w:lang w:val="hu-HU"/>
        </w:rPr>
        <w:t>)hozamok</w:t>
      </w:r>
      <w:proofErr w:type="gramEnd"/>
      <w:r w:rsidR="008F6B27">
        <w:rPr>
          <w:lang w:val="hu-HU"/>
        </w:rPr>
        <w:t>, az előrejelzési lehetőségek ismerete és a felvízi országban végzett beavatkozások, árvízi üzemeltetés ismerete</w:t>
      </w:r>
      <w:r w:rsidR="00E007EA">
        <w:rPr>
          <w:lang w:val="hu-HU"/>
        </w:rPr>
        <w:t>,</w:t>
      </w:r>
      <w:r w:rsidR="008F6B27">
        <w:rPr>
          <w:lang w:val="hu-HU"/>
        </w:rPr>
        <w:t xml:space="preserve"> melyek alapvetően meghatározzák hazánkban a</w:t>
      </w:r>
      <w:r w:rsidR="00E007EA">
        <w:rPr>
          <w:lang w:val="hu-HU"/>
        </w:rPr>
        <w:t>z árvízvédelem</w:t>
      </w:r>
      <w:r w:rsidR="008F6B27">
        <w:rPr>
          <w:lang w:val="hu-HU"/>
        </w:rPr>
        <w:t xml:space="preserve"> lehetőségeit és sikerességét.</w:t>
      </w:r>
    </w:p>
    <w:p w:rsidR="001E76AB" w:rsidRDefault="00B64A1E">
      <w:pPr>
        <w:rPr>
          <w:lang w:val="hu-HU"/>
        </w:rPr>
      </w:pPr>
      <w:r>
        <w:rPr>
          <w:lang w:val="hu-HU"/>
        </w:rPr>
        <w:t>A szomszédo</w:t>
      </w:r>
      <w:r w:rsidR="008F6B27">
        <w:rPr>
          <w:lang w:val="hu-HU"/>
        </w:rPr>
        <w:t>s</w:t>
      </w:r>
      <w:r>
        <w:rPr>
          <w:lang w:val="hu-HU"/>
        </w:rPr>
        <w:t xml:space="preserve"> országokkal </w:t>
      </w:r>
      <w:r w:rsidR="007150C0">
        <w:rPr>
          <w:lang w:val="hu-HU"/>
        </w:rPr>
        <w:t xml:space="preserve">mindenhol közös Határvízi Bizottságok működnek (összesen 7 bizottság), melyeknek hivatalos képviselőit, felelősségi és döntési jogköreit </w:t>
      </w:r>
      <w:r w:rsidR="002F7374">
        <w:rPr>
          <w:lang w:val="hu-HU"/>
        </w:rPr>
        <w:t>kormányközi</w:t>
      </w:r>
      <w:r w:rsidR="007150C0">
        <w:rPr>
          <w:lang w:val="hu-HU"/>
        </w:rPr>
        <w:t xml:space="preserve"> egyezmények biztosítják. A</w:t>
      </w:r>
      <w:r w:rsidR="00DB6128">
        <w:rPr>
          <w:lang w:val="hu-HU"/>
        </w:rPr>
        <w:t xml:space="preserve">z általában évente ülésező </w:t>
      </w:r>
      <w:r w:rsidR="007150C0">
        <w:rPr>
          <w:lang w:val="hu-HU"/>
        </w:rPr>
        <w:t>Bizottságok</w:t>
      </w:r>
      <w:r w:rsidR="00C56563">
        <w:rPr>
          <w:lang w:val="hu-HU"/>
        </w:rPr>
        <w:t xml:space="preserve"> döntéseinek </w:t>
      </w:r>
      <w:r w:rsidR="00DB6128">
        <w:rPr>
          <w:lang w:val="hu-HU"/>
        </w:rPr>
        <w:t>megalapozására előkészítő- és szakértő tárgyalások zajlanak, ahol folyamatos az infor</w:t>
      </w:r>
      <w:r w:rsidR="00264567">
        <w:rPr>
          <w:lang w:val="hu-HU"/>
        </w:rPr>
        <w:t>máció</w:t>
      </w:r>
      <w:r w:rsidR="00DB6128">
        <w:rPr>
          <w:lang w:val="hu-HU"/>
        </w:rPr>
        <w:t>csere. Ezek a megbeszélések</w:t>
      </w:r>
      <w:r w:rsidR="008F6B27">
        <w:rPr>
          <w:lang w:val="hu-HU"/>
        </w:rPr>
        <w:t xml:space="preserve"> tekinthetők </w:t>
      </w:r>
      <w:r w:rsidR="001E76AB">
        <w:rPr>
          <w:lang w:val="hu-HU"/>
        </w:rPr>
        <w:t xml:space="preserve">többek között a közösségi </w:t>
      </w:r>
      <w:r w:rsidR="00DB6128">
        <w:rPr>
          <w:lang w:val="hu-HU"/>
        </w:rPr>
        <w:t>Irányelv</w:t>
      </w:r>
      <w:r w:rsidR="001E76AB">
        <w:rPr>
          <w:lang w:val="hu-HU"/>
        </w:rPr>
        <w:t>ek</w:t>
      </w:r>
      <w:r w:rsidR="00DB6128">
        <w:rPr>
          <w:lang w:val="hu-HU"/>
        </w:rPr>
        <w:t xml:space="preserve"> </w:t>
      </w:r>
      <w:r w:rsidR="001E76AB">
        <w:rPr>
          <w:lang w:val="hu-HU"/>
        </w:rPr>
        <w:t>végrehajtása során felmerülő kötelezettségek és kérdés</w:t>
      </w:r>
      <w:r w:rsidR="00DB6128">
        <w:rPr>
          <w:lang w:val="hu-HU"/>
        </w:rPr>
        <w:t xml:space="preserve">ek </w:t>
      </w:r>
      <w:proofErr w:type="gramStart"/>
      <w:r w:rsidR="00DB6128">
        <w:rPr>
          <w:lang w:val="hu-HU"/>
        </w:rPr>
        <w:t>egyeztetésé</w:t>
      </w:r>
      <w:r w:rsidR="001E76AB">
        <w:rPr>
          <w:lang w:val="hu-HU"/>
        </w:rPr>
        <w:t>nek</w:t>
      </w:r>
      <w:proofErr w:type="gramEnd"/>
      <w:r w:rsidR="008F6B27">
        <w:rPr>
          <w:lang w:val="hu-HU"/>
        </w:rPr>
        <w:t xml:space="preserve"> legfőbb fórumának</w:t>
      </w:r>
      <w:r w:rsidR="00DB6128">
        <w:rPr>
          <w:lang w:val="hu-HU"/>
        </w:rPr>
        <w:t>.</w:t>
      </w:r>
      <w:r w:rsidR="008F6B27">
        <w:rPr>
          <w:lang w:val="hu-HU"/>
        </w:rPr>
        <w:t xml:space="preserve"> Az Árvízi Irányelv hivatalos elfogadása után</w:t>
      </w:r>
      <w:r w:rsidR="00214B54">
        <w:rPr>
          <w:lang w:val="hu-HU"/>
        </w:rPr>
        <w:t xml:space="preserve"> a</w:t>
      </w:r>
      <w:r w:rsidR="00E007EA">
        <w:rPr>
          <w:lang w:val="hu-HU"/>
        </w:rPr>
        <w:t xml:space="preserve"> </w:t>
      </w:r>
      <w:r w:rsidR="008F6B27">
        <w:rPr>
          <w:lang w:val="hu-HU"/>
        </w:rPr>
        <w:t xml:space="preserve">Határvízi Bizottságok napirendre tűzték az előrehaladás folyamatos tárgyalását, az információ- és adatátadások elvégzését. </w:t>
      </w:r>
      <w:r w:rsidR="001E76AB">
        <w:rPr>
          <w:lang w:val="hu-HU"/>
        </w:rPr>
        <w:t xml:space="preserve">Magyarország a Duna vízgyűjtőjének középső szakaszán helyezkedik el, így </w:t>
      </w:r>
      <w:r w:rsidR="00F5357C">
        <w:rPr>
          <w:lang w:val="hu-HU"/>
        </w:rPr>
        <w:t xml:space="preserve">aktívan részt vesz a Nemzetközi Duna Vízgyűjtő Bizottság, az ICPDR munkájában. Ezen belül az Árvízi Szakértői Csoport (FP-EG) munkájának legnagyobb részét az Árvízi Irányelv végrehajtásának </w:t>
      </w:r>
      <w:proofErr w:type="spellStart"/>
      <w:r w:rsidR="00F5357C">
        <w:rPr>
          <w:lang w:val="hu-HU"/>
        </w:rPr>
        <w:t>nyomonkövetése</w:t>
      </w:r>
      <w:proofErr w:type="spellEnd"/>
      <w:r w:rsidR="00F5357C">
        <w:rPr>
          <w:lang w:val="hu-HU"/>
        </w:rPr>
        <w:t xml:space="preserve"> teszi ki. Az Európai Bizottság az ICPDR szervezetét jelölte ki az eredmények összefoglalására a Duna vízgyűjtőre, így a szakértői csoport egyben konzultációs fórummá is vált, ahol a végrehajtás egyes lépéseit egyeztetik és megosztják a résztvevő országok képviselői.</w:t>
      </w:r>
    </w:p>
    <w:p w:rsidR="007E7BEA" w:rsidRDefault="008F6B27">
      <w:pPr>
        <w:rPr>
          <w:lang w:val="hu-HU"/>
        </w:rPr>
      </w:pPr>
      <w:r>
        <w:rPr>
          <w:lang w:val="hu-HU"/>
        </w:rPr>
        <w:t xml:space="preserve">Az előzetes kockázatbecslések </w:t>
      </w:r>
      <w:r w:rsidR="00264567">
        <w:rPr>
          <w:lang w:val="hu-HU"/>
        </w:rPr>
        <w:t>eredményei</w:t>
      </w:r>
      <w:r w:rsidR="00AE7774">
        <w:rPr>
          <w:lang w:val="hu-HU"/>
        </w:rPr>
        <w:t xml:space="preserve"> 2012. év márciusában álltak rendelkezésre a </w:t>
      </w:r>
      <w:r w:rsidR="00E007EA">
        <w:rPr>
          <w:lang w:val="hu-HU"/>
        </w:rPr>
        <w:t>t</w:t>
      </w:r>
      <w:r w:rsidR="00AE7774">
        <w:rPr>
          <w:lang w:val="hu-HU"/>
        </w:rPr>
        <w:t>agállamokban</w:t>
      </w:r>
      <w:r w:rsidR="00CB4EF2">
        <w:rPr>
          <w:lang w:val="hu-HU"/>
        </w:rPr>
        <w:t xml:space="preserve"> és ezeket különböző adatbázisokba a megfelelő rendszerben feltöltötték</w:t>
      </w:r>
      <w:r w:rsidR="00AE7774">
        <w:rPr>
          <w:lang w:val="hu-HU"/>
        </w:rPr>
        <w:t>.</w:t>
      </w:r>
      <w:r w:rsidR="00CB4EF2">
        <w:rPr>
          <w:lang w:val="hu-HU"/>
        </w:rPr>
        <w:t xml:space="preserve"> A hazai szakértők áttekintették a szomszédos országok rendelkezésre álló </w:t>
      </w:r>
      <w:proofErr w:type="spellStart"/>
      <w:r w:rsidR="00CB4EF2">
        <w:rPr>
          <w:lang w:val="hu-HU"/>
        </w:rPr>
        <w:t>országjelentéseit</w:t>
      </w:r>
      <w:proofErr w:type="spellEnd"/>
      <w:r w:rsidR="00CB4EF2">
        <w:rPr>
          <w:lang w:val="hu-HU"/>
        </w:rPr>
        <w:t>. Már az előzetes konzultációk alapján is különbségek voltak tapasztalható</w:t>
      </w:r>
      <w:r w:rsidR="00015F55">
        <w:rPr>
          <w:lang w:val="hu-HU"/>
        </w:rPr>
        <w:t>k</w:t>
      </w:r>
      <w:r w:rsidR="00CB4EF2">
        <w:rPr>
          <w:lang w:val="hu-HU"/>
        </w:rPr>
        <w:t xml:space="preserve"> a tervezési területek kijelölésében, mely</w:t>
      </w:r>
      <w:r w:rsidR="00015F55">
        <w:rPr>
          <w:lang w:val="hu-HU"/>
        </w:rPr>
        <w:t>ek</w:t>
      </w:r>
      <w:r w:rsidR="00CB4EF2">
        <w:rPr>
          <w:lang w:val="hu-HU"/>
        </w:rPr>
        <w:t xml:space="preserve"> az összegzések után nyilvánvalóvá váltak. </w:t>
      </w:r>
      <w:r w:rsidR="00015F55">
        <w:rPr>
          <w:lang w:val="hu-HU"/>
        </w:rPr>
        <w:t xml:space="preserve">A magyar metodika komplexebb megközelítésében a szomszédos országok módszertanánál, </w:t>
      </w:r>
      <w:r w:rsidR="008068A2">
        <w:rPr>
          <w:lang w:val="hu-HU"/>
        </w:rPr>
        <w:t xml:space="preserve">esetenként </w:t>
      </w:r>
      <w:r w:rsidR="00214B54">
        <w:rPr>
          <w:lang w:val="hu-HU"/>
        </w:rPr>
        <w:t>nem azonos a veszély</w:t>
      </w:r>
      <w:r w:rsidR="008068A2">
        <w:rPr>
          <w:lang w:val="hu-HU"/>
        </w:rPr>
        <w:t>-</w:t>
      </w:r>
      <w:r w:rsidR="00214B54">
        <w:rPr>
          <w:lang w:val="hu-HU"/>
        </w:rPr>
        <w:t xml:space="preserve"> és kockázat</w:t>
      </w:r>
      <w:r w:rsidR="008068A2">
        <w:rPr>
          <w:lang w:val="hu-HU"/>
        </w:rPr>
        <w:t xml:space="preserve">ok </w:t>
      </w:r>
      <w:proofErr w:type="gramStart"/>
      <w:r w:rsidR="008068A2">
        <w:rPr>
          <w:lang w:val="hu-HU"/>
        </w:rPr>
        <w:t>megítélése  a</w:t>
      </w:r>
      <w:proofErr w:type="gramEnd"/>
      <w:r w:rsidR="008068A2">
        <w:rPr>
          <w:lang w:val="hu-HU"/>
        </w:rPr>
        <w:t xml:space="preserve"> határok mentén csatlakozó </w:t>
      </w:r>
      <w:proofErr w:type="spellStart"/>
      <w:r w:rsidR="008068A2">
        <w:rPr>
          <w:lang w:val="hu-HU"/>
        </w:rPr>
        <w:t>öblözetekben</w:t>
      </w:r>
      <w:proofErr w:type="spellEnd"/>
      <w:r w:rsidR="008068A2">
        <w:rPr>
          <w:lang w:val="hu-HU"/>
        </w:rPr>
        <w:t xml:space="preserve">,  </w:t>
      </w:r>
      <w:r w:rsidR="00E939BB">
        <w:rPr>
          <w:lang w:val="hu-HU"/>
        </w:rPr>
        <w:t>e</w:t>
      </w:r>
      <w:r w:rsidR="00015F55">
        <w:rPr>
          <w:lang w:val="hu-HU"/>
        </w:rPr>
        <w:t xml:space="preserve">gyes víztesteket a környező országok nem </w:t>
      </w:r>
      <w:r w:rsidR="005122EB">
        <w:rPr>
          <w:lang w:val="hu-HU"/>
        </w:rPr>
        <w:t>értékeltek kockázatosnak, melyeket a magyar fél szükségesnek tartott bevonni a vizsgálatok körébe.</w:t>
      </w:r>
      <w:r w:rsidR="002B4B9E">
        <w:rPr>
          <w:lang w:val="hu-HU"/>
        </w:rPr>
        <w:t xml:space="preserve"> </w:t>
      </w:r>
      <w:r w:rsidR="007E7BEA">
        <w:rPr>
          <w:lang w:val="hu-HU"/>
        </w:rPr>
        <w:t>Mivel minden tagország a jogrendszerébe beépített szabályozások alapján végzi a feladat teljesítését,</w:t>
      </w:r>
      <w:r w:rsidR="002B4B9E">
        <w:rPr>
          <w:lang w:val="hu-HU"/>
        </w:rPr>
        <w:t xml:space="preserve"> a továbbtervezések </w:t>
      </w:r>
      <w:r w:rsidR="007E7BEA">
        <w:rPr>
          <w:lang w:val="hu-HU"/>
        </w:rPr>
        <w:t xml:space="preserve">az előzetes kockázatértékelés eredményei alapján indultak el, így érdemi </w:t>
      </w:r>
      <w:r w:rsidR="008068A2">
        <w:rPr>
          <w:lang w:val="hu-HU"/>
        </w:rPr>
        <w:t>összehangolás</w:t>
      </w:r>
      <w:r w:rsidR="007E7BEA">
        <w:rPr>
          <w:lang w:val="hu-HU"/>
        </w:rPr>
        <w:t xml:space="preserve"> </w:t>
      </w:r>
      <w:r w:rsidR="008068A2">
        <w:rPr>
          <w:lang w:val="hu-HU"/>
        </w:rPr>
        <w:t xml:space="preserve">a veszély- és kockázati térképezés folyamán </w:t>
      </w:r>
      <w:r w:rsidR="007E7BEA">
        <w:rPr>
          <w:lang w:val="hu-HU"/>
        </w:rPr>
        <w:t>nem volt lehetséges.</w:t>
      </w:r>
    </w:p>
    <w:p w:rsidR="00DB6128" w:rsidRDefault="008068A2">
      <w:pPr>
        <w:rPr>
          <w:lang w:val="hu-HU"/>
        </w:rPr>
      </w:pPr>
      <w:r>
        <w:rPr>
          <w:lang w:val="hu-HU"/>
        </w:rPr>
        <w:t>Magyarországnak alapvető érdeke</w:t>
      </w:r>
      <w:r w:rsidR="002B4B9E" w:rsidRPr="00CE65E2">
        <w:rPr>
          <w:lang w:val="hu-HU"/>
        </w:rPr>
        <w:t xml:space="preserve"> a vizsgálatokhoz</w:t>
      </w:r>
      <w:r w:rsidR="002B4B9E">
        <w:rPr>
          <w:lang w:val="hu-HU"/>
        </w:rPr>
        <w:t xml:space="preserve"> szükséges alapinformációk </w:t>
      </w:r>
      <w:r w:rsidR="007E7BEA">
        <w:rPr>
          <w:lang w:val="hu-HU"/>
        </w:rPr>
        <w:t xml:space="preserve">beszerzése a szomszédos tagországoktól a </w:t>
      </w:r>
      <w:r>
        <w:rPr>
          <w:lang w:val="hu-HU"/>
        </w:rPr>
        <w:t>határral osztott</w:t>
      </w:r>
      <w:r w:rsidR="007E7BEA">
        <w:rPr>
          <w:lang w:val="hu-HU"/>
        </w:rPr>
        <w:t xml:space="preserve"> öblözetek és határt metsző kisvízfolyás-vízgyűjtők területeire. Ezek az egyeztetések megindultak, néhány Uniós finanszírozású projektben közös vizsgálatok </w:t>
      </w:r>
      <w:r w:rsidR="0082568D">
        <w:rPr>
          <w:lang w:val="hu-HU"/>
        </w:rPr>
        <w:t xml:space="preserve">is </w:t>
      </w:r>
      <w:r w:rsidR="007E7BEA">
        <w:rPr>
          <w:lang w:val="hu-HU"/>
        </w:rPr>
        <w:t xml:space="preserve">történtek (pl. </w:t>
      </w:r>
      <w:proofErr w:type="spellStart"/>
      <w:r w:rsidR="007E7BEA">
        <w:rPr>
          <w:lang w:val="hu-HU"/>
        </w:rPr>
        <w:t>ProRaab</w:t>
      </w:r>
      <w:proofErr w:type="spellEnd"/>
      <w:r w:rsidR="007E7BEA">
        <w:rPr>
          <w:lang w:val="hu-HU"/>
        </w:rPr>
        <w:t xml:space="preserve">, </w:t>
      </w:r>
      <w:proofErr w:type="spellStart"/>
      <w:r w:rsidR="007E7BEA">
        <w:rPr>
          <w:lang w:val="hu-HU"/>
        </w:rPr>
        <w:t>CEframe</w:t>
      </w:r>
      <w:proofErr w:type="spellEnd"/>
      <w:r w:rsidR="007E7BEA">
        <w:rPr>
          <w:lang w:val="hu-HU"/>
        </w:rPr>
        <w:t xml:space="preserve">, </w:t>
      </w:r>
      <w:proofErr w:type="spellStart"/>
      <w:r w:rsidR="007E7BEA">
        <w:rPr>
          <w:lang w:val="hu-HU"/>
        </w:rPr>
        <w:t>Danube</w:t>
      </w:r>
      <w:proofErr w:type="spellEnd"/>
      <w:r w:rsidR="007E7BEA">
        <w:rPr>
          <w:lang w:val="hu-HU"/>
        </w:rPr>
        <w:t xml:space="preserve"> FLOODRISK stb.), melyek eredményeit a résztvevő partnerek beépítették a veszély- és kockázati térképezés </w:t>
      </w:r>
      <w:proofErr w:type="gramStart"/>
      <w:r>
        <w:rPr>
          <w:lang w:val="hu-HU"/>
        </w:rPr>
        <w:t xml:space="preserve">munkájába </w:t>
      </w:r>
      <w:r w:rsidR="007E7BEA">
        <w:rPr>
          <w:lang w:val="hu-HU"/>
        </w:rPr>
        <w:t>.</w:t>
      </w:r>
      <w:proofErr w:type="gramEnd"/>
    </w:p>
    <w:p w:rsidR="007E7BEA" w:rsidRDefault="00575621">
      <w:pPr>
        <w:rPr>
          <w:color w:val="FF0000"/>
          <w:lang w:val="hu-HU"/>
        </w:rPr>
      </w:pPr>
      <w:r>
        <w:rPr>
          <w:lang w:val="hu-HU"/>
        </w:rPr>
        <w:t xml:space="preserve">A fentiek alapján, összhangban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Irányelvben foglaltakkal,</w:t>
      </w:r>
      <w:r w:rsidR="007E7BEA">
        <w:rPr>
          <w:lang w:val="hu-HU"/>
        </w:rPr>
        <w:t xml:space="preserve"> érdemi egyeztetések a veszély</w:t>
      </w:r>
      <w:r>
        <w:rPr>
          <w:lang w:val="hu-HU"/>
        </w:rPr>
        <w:t xml:space="preserve">- és kockázati </w:t>
      </w:r>
      <w:r w:rsidR="007E7BEA">
        <w:rPr>
          <w:lang w:val="hu-HU"/>
        </w:rPr>
        <w:t xml:space="preserve">térképek </w:t>
      </w:r>
      <w:proofErr w:type="gramStart"/>
      <w:r w:rsidR="007E7BEA">
        <w:rPr>
          <w:lang w:val="hu-HU"/>
        </w:rPr>
        <w:t>ismeretében</w:t>
      </w:r>
      <w:proofErr w:type="gramEnd"/>
      <w:r>
        <w:rPr>
          <w:lang w:val="hu-HU"/>
        </w:rPr>
        <w:t>, a kockázatkezelési tervek kidolgozása folyamán</w:t>
      </w:r>
      <w:r w:rsidR="007E7BEA">
        <w:rPr>
          <w:lang w:val="hu-HU"/>
        </w:rPr>
        <w:t xml:space="preserve"> indulhatnak meg. </w:t>
      </w:r>
    </w:p>
    <w:p w:rsidR="00575621" w:rsidRDefault="00575621">
      <w:pPr>
        <w:rPr>
          <w:lang w:val="hu-HU"/>
        </w:rPr>
      </w:pPr>
      <w:r>
        <w:rPr>
          <w:color w:val="FF0000"/>
          <w:lang w:val="hu-HU"/>
        </w:rPr>
        <w:t>Magyarország törekvése, hogy a Duna nemzetközi vízgyűjtőjére összehangolt egységes árvízkockázat kezel</w:t>
      </w:r>
      <w:r w:rsidR="007F562F">
        <w:rPr>
          <w:color w:val="FF0000"/>
          <w:lang w:val="hu-HU"/>
        </w:rPr>
        <w:t>é</w:t>
      </w:r>
      <w:r>
        <w:rPr>
          <w:color w:val="FF0000"/>
          <w:lang w:val="hu-HU"/>
        </w:rPr>
        <w:t>si terv készüljön a szomszédos országokkal való egyeztetés eredménye képen.</w:t>
      </w:r>
    </w:p>
    <w:p w:rsidR="008C6ED8" w:rsidRPr="008C6ED8" w:rsidRDefault="008C6ED8" w:rsidP="001A6CEB">
      <w:pPr>
        <w:spacing w:before="600" w:after="120"/>
        <w:rPr>
          <w:lang w:val="hu-HU"/>
        </w:rPr>
      </w:pPr>
    </w:p>
    <w:sectPr w:rsidR="008C6ED8" w:rsidRPr="008C6ED8" w:rsidSect="008C6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8"/>
    <w:rsid w:val="00015F55"/>
    <w:rsid w:val="001A6CEB"/>
    <w:rsid w:val="001E76AB"/>
    <w:rsid w:val="00214B54"/>
    <w:rsid w:val="00264567"/>
    <w:rsid w:val="002B4B9E"/>
    <w:rsid w:val="002F7374"/>
    <w:rsid w:val="0035334D"/>
    <w:rsid w:val="005122EB"/>
    <w:rsid w:val="00575621"/>
    <w:rsid w:val="007150C0"/>
    <w:rsid w:val="007E7BEA"/>
    <w:rsid w:val="007F562F"/>
    <w:rsid w:val="008068A2"/>
    <w:rsid w:val="00820D6C"/>
    <w:rsid w:val="0082568D"/>
    <w:rsid w:val="008744CC"/>
    <w:rsid w:val="008C6ED8"/>
    <w:rsid w:val="008F6B27"/>
    <w:rsid w:val="00AE7774"/>
    <w:rsid w:val="00B64A1E"/>
    <w:rsid w:val="00C56563"/>
    <w:rsid w:val="00C6276E"/>
    <w:rsid w:val="00C74354"/>
    <w:rsid w:val="00CB4EF2"/>
    <w:rsid w:val="00CE65E2"/>
    <w:rsid w:val="00DB6128"/>
    <w:rsid w:val="00E007EA"/>
    <w:rsid w:val="00E62486"/>
    <w:rsid w:val="00E7253F"/>
    <w:rsid w:val="00E939BB"/>
    <w:rsid w:val="00EC784C"/>
    <w:rsid w:val="00F21586"/>
    <w:rsid w:val="00F22444"/>
    <w:rsid w:val="00F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68D"/>
    <w:pPr>
      <w:spacing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F6B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6B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6B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6B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6B2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6B27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68D"/>
    <w:pPr>
      <w:spacing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F6B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6B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6B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6B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6B2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6B27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</dc:creator>
  <cp:lastModifiedBy>Bálint Márton</cp:lastModifiedBy>
  <cp:revision>5</cp:revision>
  <dcterms:created xsi:type="dcterms:W3CDTF">2014-03-17T14:04:00Z</dcterms:created>
  <dcterms:modified xsi:type="dcterms:W3CDTF">2014-03-19T10:30:00Z</dcterms:modified>
</cp:coreProperties>
</file>